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A992" w14:textId="50C2975C" w:rsidR="003A65F3" w:rsidRPr="00C4271E" w:rsidRDefault="003A65F3" w:rsidP="00B62E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LOUISIANA DISTRICT ATTORNEYS' RETIREMENT SYSTEM</w:t>
      </w:r>
    </w:p>
    <w:p w14:paraId="14382CEA" w14:textId="716CDCFC" w:rsidR="00C80A44" w:rsidRPr="00C4271E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C4271E">
        <w:rPr>
          <w:rStyle w:val="normaltextrun"/>
          <w:rFonts w:ascii="Arial" w:hAnsi="Arial" w:cs="Arial"/>
          <w:b/>
          <w:bCs/>
        </w:rPr>
        <w:t>Board of Trustees Meeting – </w:t>
      </w:r>
      <w:r w:rsidR="006A7DFB">
        <w:rPr>
          <w:rStyle w:val="normaltextrun"/>
          <w:rFonts w:ascii="Arial" w:hAnsi="Arial" w:cs="Arial"/>
          <w:b/>
          <w:bCs/>
        </w:rPr>
        <w:t>November 18</w:t>
      </w:r>
      <w:r w:rsidR="00C80A44" w:rsidRPr="00C4271E">
        <w:rPr>
          <w:rStyle w:val="normaltextrun"/>
          <w:rFonts w:ascii="Arial" w:hAnsi="Arial" w:cs="Arial"/>
          <w:b/>
          <w:bCs/>
        </w:rPr>
        <w:t xml:space="preserve">, 2021, 9:30 a.m. </w:t>
      </w:r>
    </w:p>
    <w:p w14:paraId="0DFE03EF" w14:textId="63B6F346" w:rsidR="003A65F3" w:rsidRPr="00C4271E" w:rsidRDefault="00C80A44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2525 Quail Drive, Baton Rouge</w:t>
      </w:r>
      <w:r w:rsidR="00D7580F" w:rsidRPr="00C4271E">
        <w:rPr>
          <w:rStyle w:val="normaltextrun"/>
          <w:rFonts w:ascii="Arial" w:hAnsi="Arial" w:cs="Arial"/>
          <w:b/>
          <w:bCs/>
        </w:rPr>
        <w:t>, La. 70808</w:t>
      </w:r>
    </w:p>
    <w:p w14:paraId="7C7B39B9" w14:textId="77777777" w:rsidR="004715B6" w:rsidRPr="00C4271E" w:rsidRDefault="004715B6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294DC75D" w14:textId="1E626AF7" w:rsidR="003A65F3" w:rsidRPr="00C4271E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AGENDA</w:t>
      </w:r>
      <w:r w:rsidRPr="00C4271E">
        <w:rPr>
          <w:rStyle w:val="eop"/>
          <w:rFonts w:ascii="Arial" w:hAnsi="Arial" w:cs="Arial"/>
          <w:b/>
        </w:rPr>
        <w:t> </w:t>
      </w:r>
    </w:p>
    <w:p w14:paraId="27E60FD5" w14:textId="77777777" w:rsidR="003A65F3" w:rsidRPr="00C4271E" w:rsidRDefault="003A65F3" w:rsidP="003A65F3">
      <w:pPr>
        <w:pStyle w:val="paragraph"/>
        <w:spacing w:before="0" w:beforeAutospacing="0" w:after="0" w:afterAutospacing="0"/>
        <w:ind w:firstLine="4680"/>
        <w:textAlignment w:val="baseline"/>
        <w:rPr>
          <w:rFonts w:ascii="Segoe UI" w:hAnsi="Segoe UI" w:cs="Segoe UI"/>
          <w:b/>
        </w:rPr>
      </w:pPr>
      <w:r w:rsidRPr="00C4271E">
        <w:rPr>
          <w:rStyle w:val="eop"/>
          <w:rFonts w:ascii="Arial" w:hAnsi="Arial" w:cs="Arial"/>
          <w:b/>
        </w:rPr>
        <w:t> </w:t>
      </w:r>
    </w:p>
    <w:p w14:paraId="787A657E" w14:textId="6A77C263" w:rsidR="003A65F3" w:rsidRPr="00C4271E" w:rsidRDefault="003A65F3" w:rsidP="005507F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  <w:u w:val="single"/>
        </w:rPr>
        <w:t>Roll Call</w:t>
      </w:r>
      <w:r w:rsidRPr="00C4271E">
        <w:rPr>
          <w:rStyle w:val="eop"/>
          <w:rFonts w:ascii="Arial" w:hAnsi="Arial" w:cs="Arial"/>
          <w:b/>
        </w:rPr>
        <w:t>  </w:t>
      </w:r>
    </w:p>
    <w:p w14:paraId="0F694DD9" w14:textId="77777777" w:rsidR="00C45B34" w:rsidRPr="00C4271E" w:rsidRDefault="00C45B34" w:rsidP="00C45B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0A9495C0" w14:textId="77777777" w:rsidR="003A65F3" w:rsidRPr="00C4271E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Anthony G. Falterman, Chairman</w:t>
      </w:r>
      <w:r w:rsidRPr="00C4271E">
        <w:rPr>
          <w:rStyle w:val="eop"/>
          <w:rFonts w:ascii="Arial" w:hAnsi="Arial" w:cs="Arial"/>
          <w:b/>
        </w:rPr>
        <w:t> </w:t>
      </w:r>
    </w:p>
    <w:p w14:paraId="0141ADB6" w14:textId="77777777" w:rsidR="003A65F3" w:rsidRPr="00C4271E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Don M. Burkett</w:t>
      </w:r>
      <w:r w:rsidRPr="00C4271E">
        <w:rPr>
          <w:rStyle w:val="eop"/>
          <w:rFonts w:ascii="Arial" w:hAnsi="Arial" w:cs="Arial"/>
          <w:b/>
        </w:rPr>
        <w:t> </w:t>
      </w:r>
    </w:p>
    <w:p w14:paraId="4FB1D31E" w14:textId="77777777" w:rsidR="003A65F3" w:rsidRPr="00C4271E" w:rsidRDefault="003A65F3" w:rsidP="003A65F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Dale Lee</w:t>
      </w:r>
      <w:r w:rsidRPr="00C4271E">
        <w:rPr>
          <w:rStyle w:val="scxw101328768"/>
          <w:rFonts w:ascii="Arial" w:hAnsi="Arial" w:cs="Arial"/>
          <w:b/>
        </w:rPr>
        <w:t> </w:t>
      </w:r>
      <w:r w:rsidRPr="00C4271E">
        <w:rPr>
          <w:rFonts w:ascii="Arial" w:hAnsi="Arial" w:cs="Arial"/>
          <w:b/>
        </w:rPr>
        <w:br/>
      </w:r>
      <w:r w:rsidRPr="00C4271E">
        <w:rPr>
          <w:rStyle w:val="normaltextrun"/>
          <w:rFonts w:ascii="Arial" w:hAnsi="Arial" w:cs="Arial"/>
          <w:b/>
          <w:bCs/>
        </w:rPr>
        <w:t>Todd Nesom</w:t>
      </w:r>
      <w:r w:rsidRPr="00C4271E">
        <w:rPr>
          <w:rStyle w:val="eop"/>
          <w:rFonts w:ascii="Arial" w:hAnsi="Arial" w:cs="Arial"/>
          <w:b/>
        </w:rPr>
        <w:t> </w:t>
      </w:r>
    </w:p>
    <w:p w14:paraId="73FD01FC" w14:textId="77777777" w:rsidR="003A65F3" w:rsidRPr="00C4271E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Scott M. Perrilloux</w:t>
      </w:r>
      <w:r w:rsidRPr="00C4271E">
        <w:rPr>
          <w:rStyle w:val="eop"/>
          <w:rFonts w:ascii="Arial" w:hAnsi="Arial" w:cs="Arial"/>
          <w:b/>
        </w:rPr>
        <w:t> </w:t>
      </w:r>
    </w:p>
    <w:p w14:paraId="4C420EEA" w14:textId="77777777" w:rsidR="003A65F3" w:rsidRPr="00C4271E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S. Andrew Shealy</w:t>
      </w:r>
      <w:r w:rsidRPr="00C4271E">
        <w:rPr>
          <w:rStyle w:val="eop"/>
          <w:rFonts w:ascii="Arial" w:hAnsi="Arial" w:cs="Arial"/>
          <w:b/>
        </w:rPr>
        <w:t> </w:t>
      </w:r>
    </w:p>
    <w:p w14:paraId="1D431647" w14:textId="77777777" w:rsidR="003A65F3" w:rsidRPr="00C4271E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J. Reed Walters</w:t>
      </w:r>
      <w:r w:rsidRPr="00C4271E">
        <w:rPr>
          <w:rStyle w:val="eop"/>
          <w:rFonts w:ascii="Arial" w:hAnsi="Arial" w:cs="Arial"/>
          <w:b/>
        </w:rPr>
        <w:t> </w:t>
      </w:r>
    </w:p>
    <w:p w14:paraId="31BA7185" w14:textId="77777777" w:rsidR="00EB5F9B" w:rsidRPr="00C4271E" w:rsidRDefault="00EB5F9B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eop"/>
          <w:rFonts w:ascii="Arial" w:hAnsi="Arial" w:cs="Arial"/>
          <w:b/>
        </w:rPr>
        <w:t xml:space="preserve">Rep. </w:t>
      </w:r>
      <w:r w:rsidR="00F10577" w:rsidRPr="00C4271E">
        <w:rPr>
          <w:rStyle w:val="eop"/>
          <w:rFonts w:ascii="Arial" w:hAnsi="Arial" w:cs="Arial"/>
          <w:b/>
        </w:rPr>
        <w:t xml:space="preserve">John R. Illg, Jr. </w:t>
      </w:r>
    </w:p>
    <w:p w14:paraId="58A1B8FB" w14:textId="77777777" w:rsidR="00F10577" w:rsidRPr="00C4271E" w:rsidRDefault="00F10577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</w:rPr>
      </w:pPr>
      <w:r w:rsidRPr="00C4271E">
        <w:rPr>
          <w:rStyle w:val="eop"/>
          <w:rFonts w:ascii="Arial" w:hAnsi="Arial" w:cs="Arial"/>
          <w:b/>
        </w:rPr>
        <w:t>Sen. Kirk Talbot</w:t>
      </w:r>
    </w:p>
    <w:p w14:paraId="40AFEA64" w14:textId="77777777" w:rsidR="003A65F3" w:rsidRPr="00C4271E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</w:rPr>
      </w:pPr>
      <w:r w:rsidRPr="00C4271E">
        <w:rPr>
          <w:rStyle w:val="eop"/>
          <w:rFonts w:ascii="Arial" w:hAnsi="Arial" w:cs="Arial"/>
          <w:b/>
        </w:rPr>
        <w:t> </w:t>
      </w:r>
    </w:p>
    <w:p w14:paraId="37BFD924" w14:textId="46CB770F" w:rsidR="003A65F3" w:rsidRPr="00C4271E" w:rsidRDefault="00C67CF9" w:rsidP="00C67C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2.</w:t>
      </w:r>
      <w:r w:rsidRPr="00C4271E">
        <w:rPr>
          <w:rStyle w:val="normaltextrun"/>
          <w:rFonts w:ascii="Arial" w:hAnsi="Arial" w:cs="Arial"/>
          <w:b/>
          <w:bCs/>
        </w:rPr>
        <w:tab/>
      </w:r>
      <w:r w:rsidR="003A65F3" w:rsidRPr="00C4271E">
        <w:rPr>
          <w:rStyle w:val="normaltextrun"/>
          <w:rFonts w:ascii="Arial" w:hAnsi="Arial" w:cs="Arial"/>
          <w:b/>
          <w:bCs/>
        </w:rPr>
        <w:t>Conflicts Disclosure</w:t>
      </w:r>
      <w:r w:rsidR="003A65F3" w:rsidRPr="00C4271E">
        <w:rPr>
          <w:rStyle w:val="eop"/>
          <w:rFonts w:ascii="Arial" w:hAnsi="Arial" w:cs="Arial"/>
          <w:b/>
        </w:rPr>
        <w:t> </w:t>
      </w:r>
    </w:p>
    <w:p w14:paraId="55FA199C" w14:textId="77777777" w:rsidR="003A65F3" w:rsidRPr="00C4271E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C4271E">
        <w:rPr>
          <w:rStyle w:val="eop"/>
          <w:rFonts w:ascii="Arial" w:hAnsi="Arial" w:cs="Arial"/>
          <w:b/>
        </w:rPr>
        <w:t> </w:t>
      </w:r>
    </w:p>
    <w:p w14:paraId="76B56636" w14:textId="2EEFA15C" w:rsidR="003A65F3" w:rsidRPr="00C4271E" w:rsidRDefault="003A65F3" w:rsidP="00DD5226">
      <w:pPr>
        <w:pStyle w:val="paragraph"/>
        <w:spacing w:before="0" w:beforeAutospacing="0" w:after="0" w:afterAutospacing="0"/>
        <w:ind w:left="720" w:right="-450" w:hanging="720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3.</w:t>
      </w:r>
      <w:r w:rsidR="00C67CF9" w:rsidRPr="00C4271E">
        <w:rPr>
          <w:rStyle w:val="normaltextrun"/>
          <w:rFonts w:ascii="Arial" w:hAnsi="Arial" w:cs="Arial"/>
          <w:b/>
          <w:bCs/>
        </w:rPr>
        <w:tab/>
      </w:r>
      <w:r w:rsidRPr="00C4271E">
        <w:rPr>
          <w:rStyle w:val="normaltextrun"/>
          <w:rFonts w:ascii="Arial" w:hAnsi="Arial" w:cs="Arial"/>
          <w:b/>
          <w:bCs/>
        </w:rPr>
        <w:t>Minutes of the meeting of </w:t>
      </w:r>
      <w:r w:rsidR="006A7DFB">
        <w:rPr>
          <w:rStyle w:val="normaltextrun"/>
          <w:rFonts w:ascii="Arial" w:hAnsi="Arial" w:cs="Arial"/>
          <w:b/>
          <w:bCs/>
        </w:rPr>
        <w:t>September 16</w:t>
      </w:r>
      <w:r w:rsidR="00DD5226" w:rsidRPr="00C4271E">
        <w:rPr>
          <w:rStyle w:val="normaltextrun"/>
          <w:rFonts w:ascii="Arial" w:hAnsi="Arial" w:cs="Arial"/>
          <w:b/>
          <w:bCs/>
        </w:rPr>
        <w:t xml:space="preserve">, </w:t>
      </w:r>
      <w:r w:rsidRPr="00C4271E">
        <w:rPr>
          <w:rStyle w:val="normaltextrun"/>
          <w:rFonts w:ascii="Arial" w:hAnsi="Arial" w:cs="Arial"/>
          <w:b/>
          <w:bCs/>
        </w:rPr>
        <w:t>202</w:t>
      </w:r>
      <w:r w:rsidR="00FC1AB5" w:rsidRPr="00C4271E">
        <w:rPr>
          <w:rStyle w:val="normaltextrun"/>
          <w:rFonts w:ascii="Arial" w:hAnsi="Arial" w:cs="Arial"/>
          <w:b/>
          <w:bCs/>
        </w:rPr>
        <w:t>1</w:t>
      </w:r>
      <w:r w:rsidRPr="00C4271E">
        <w:rPr>
          <w:rStyle w:val="eop"/>
          <w:rFonts w:ascii="Arial" w:hAnsi="Arial" w:cs="Arial"/>
          <w:b/>
        </w:rPr>
        <w:t> </w:t>
      </w:r>
    </w:p>
    <w:p w14:paraId="281F1F14" w14:textId="64117686" w:rsidR="003A65F3" w:rsidRPr="00C4271E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</w:p>
    <w:p w14:paraId="4CF806AD" w14:textId="10FF477D" w:rsidR="003A65F3" w:rsidRPr="00C4271E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4.</w:t>
      </w:r>
      <w:r w:rsidR="00C67CF9" w:rsidRPr="00C4271E">
        <w:rPr>
          <w:rStyle w:val="normaltextrun"/>
          <w:rFonts w:ascii="Arial" w:hAnsi="Arial" w:cs="Arial"/>
          <w:b/>
          <w:bCs/>
        </w:rPr>
        <w:tab/>
      </w:r>
      <w:r w:rsidRPr="00C4271E">
        <w:rPr>
          <w:rStyle w:val="normaltextrun"/>
          <w:rFonts w:ascii="Arial" w:hAnsi="Arial" w:cs="Arial"/>
          <w:b/>
          <w:bCs/>
        </w:rPr>
        <w:t>Financial Statements</w:t>
      </w:r>
      <w:r w:rsidR="004E6F62" w:rsidRPr="00C4271E">
        <w:rPr>
          <w:rStyle w:val="normaltextrun"/>
          <w:rFonts w:ascii="Arial" w:hAnsi="Arial" w:cs="Arial"/>
          <w:b/>
          <w:bCs/>
        </w:rPr>
        <w:t>:</w:t>
      </w:r>
      <w:r w:rsidR="001A1E3A" w:rsidRPr="00C4271E">
        <w:rPr>
          <w:rStyle w:val="normaltextrun"/>
          <w:rFonts w:ascii="Arial" w:hAnsi="Arial" w:cs="Arial"/>
          <w:b/>
          <w:bCs/>
        </w:rPr>
        <w:t xml:space="preserve"> </w:t>
      </w:r>
      <w:r w:rsidR="006A7DFB">
        <w:rPr>
          <w:rStyle w:val="normaltextrun"/>
          <w:rFonts w:ascii="Arial" w:hAnsi="Arial" w:cs="Arial"/>
          <w:b/>
          <w:bCs/>
        </w:rPr>
        <w:t>September, October</w:t>
      </w:r>
      <w:r w:rsidR="004E6F62" w:rsidRPr="00C4271E">
        <w:rPr>
          <w:rStyle w:val="normaltextrun"/>
          <w:rFonts w:ascii="Arial" w:hAnsi="Arial" w:cs="Arial"/>
          <w:b/>
          <w:bCs/>
        </w:rPr>
        <w:t xml:space="preserve"> </w:t>
      </w:r>
      <w:r w:rsidR="001A1E3A" w:rsidRPr="00C4271E">
        <w:rPr>
          <w:rStyle w:val="normaltextrun"/>
          <w:rFonts w:ascii="Arial" w:hAnsi="Arial" w:cs="Arial"/>
          <w:b/>
          <w:bCs/>
        </w:rPr>
        <w:t>2021</w:t>
      </w:r>
    </w:p>
    <w:p w14:paraId="6224EE77" w14:textId="77777777" w:rsidR="003A65F3" w:rsidRPr="00C4271E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C4271E">
        <w:rPr>
          <w:rStyle w:val="eop"/>
          <w:rFonts w:ascii="Arial" w:hAnsi="Arial" w:cs="Arial"/>
          <w:b/>
        </w:rPr>
        <w:t> </w:t>
      </w:r>
    </w:p>
    <w:p w14:paraId="2A05CA41" w14:textId="4C71C092" w:rsidR="000B0ADF" w:rsidRPr="00C4271E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5.</w:t>
      </w:r>
      <w:r w:rsidR="00C67CF9" w:rsidRPr="00C4271E">
        <w:rPr>
          <w:rStyle w:val="normaltextrun"/>
          <w:rFonts w:ascii="Arial" w:hAnsi="Arial" w:cs="Arial"/>
          <w:b/>
          <w:bCs/>
        </w:rPr>
        <w:tab/>
      </w:r>
      <w:r w:rsidRPr="00C4271E">
        <w:rPr>
          <w:rStyle w:val="normaltextrun"/>
          <w:rFonts w:ascii="Arial" w:hAnsi="Arial" w:cs="Arial"/>
          <w:b/>
          <w:bCs/>
        </w:rPr>
        <w:t>Retirement(s):</w:t>
      </w:r>
      <w:r w:rsidRPr="00C4271E">
        <w:rPr>
          <w:rStyle w:val="eop"/>
          <w:rFonts w:ascii="Arial" w:hAnsi="Arial" w:cs="Arial"/>
          <w:b/>
        </w:rPr>
        <w:t> </w:t>
      </w:r>
    </w:p>
    <w:p w14:paraId="6BFA4622" w14:textId="77777777" w:rsidR="003A65F3" w:rsidRPr="00C4271E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b/>
        </w:rPr>
      </w:pPr>
      <w:r w:rsidRPr="00C4271E">
        <w:rPr>
          <w:rStyle w:val="eop"/>
          <w:rFonts w:ascii="Arial" w:hAnsi="Arial" w:cs="Arial"/>
          <w:b/>
        </w:rPr>
        <w:t> </w:t>
      </w:r>
    </w:p>
    <w:p w14:paraId="6F2D1C8C" w14:textId="5115D674" w:rsidR="002B1639" w:rsidRPr="00C4271E" w:rsidRDefault="003A65F3" w:rsidP="00000564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6.</w:t>
      </w:r>
      <w:r w:rsidR="00C67CF9" w:rsidRPr="00C4271E">
        <w:rPr>
          <w:rStyle w:val="normaltextrun"/>
          <w:rFonts w:ascii="Arial" w:hAnsi="Arial" w:cs="Arial"/>
          <w:b/>
          <w:bCs/>
        </w:rPr>
        <w:tab/>
      </w:r>
      <w:r w:rsidRPr="00C4271E">
        <w:rPr>
          <w:rStyle w:val="normaltextrun"/>
          <w:rFonts w:ascii="Arial" w:hAnsi="Arial" w:cs="Arial"/>
          <w:b/>
          <w:bCs/>
        </w:rPr>
        <w:t>Retiree Death</w:t>
      </w:r>
      <w:r w:rsidR="00245EEC" w:rsidRPr="00C4271E">
        <w:rPr>
          <w:rStyle w:val="normaltextrun"/>
          <w:rFonts w:ascii="Arial" w:hAnsi="Arial" w:cs="Arial"/>
          <w:b/>
          <w:bCs/>
        </w:rPr>
        <w:t>(</w:t>
      </w:r>
      <w:r w:rsidRPr="00C4271E">
        <w:rPr>
          <w:rStyle w:val="normaltextrun"/>
          <w:rFonts w:ascii="Arial" w:hAnsi="Arial" w:cs="Arial"/>
          <w:b/>
          <w:bCs/>
        </w:rPr>
        <w:t>s</w:t>
      </w:r>
      <w:r w:rsidR="00245EEC" w:rsidRPr="00C4271E">
        <w:rPr>
          <w:rStyle w:val="normaltextrun"/>
          <w:rFonts w:ascii="Arial" w:hAnsi="Arial" w:cs="Arial"/>
          <w:b/>
          <w:bCs/>
        </w:rPr>
        <w:t>):</w:t>
      </w:r>
      <w:r w:rsidRPr="00C4271E">
        <w:rPr>
          <w:rStyle w:val="eop"/>
          <w:rFonts w:ascii="Arial" w:hAnsi="Arial" w:cs="Arial"/>
          <w:b/>
        </w:rPr>
        <w:t> </w:t>
      </w:r>
    </w:p>
    <w:p w14:paraId="3A4458EB" w14:textId="77777777" w:rsidR="004715B6" w:rsidRPr="00C4271E" w:rsidRDefault="004715B6" w:rsidP="004252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AEC2674" w14:textId="46326528" w:rsidR="0041218E" w:rsidRPr="00C4271E" w:rsidRDefault="00587C85" w:rsidP="004121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7.</w:t>
      </w:r>
      <w:r w:rsidR="00811FF2" w:rsidRPr="00C4271E">
        <w:rPr>
          <w:rStyle w:val="normaltextrun"/>
          <w:rFonts w:ascii="Arial" w:hAnsi="Arial" w:cs="Arial"/>
          <w:b/>
          <w:bCs/>
        </w:rPr>
        <w:tab/>
      </w:r>
      <w:r w:rsidR="0041218E" w:rsidRPr="00C4271E">
        <w:rPr>
          <w:rStyle w:val="normaltextrun"/>
          <w:rFonts w:ascii="Arial" w:hAnsi="Arial" w:cs="Arial"/>
          <w:b/>
          <w:bCs/>
        </w:rPr>
        <w:t xml:space="preserve">Investments </w:t>
      </w:r>
      <w:r w:rsidR="0041218E" w:rsidRPr="00C4271E">
        <w:rPr>
          <w:rStyle w:val="eop"/>
          <w:rFonts w:ascii="Arial" w:hAnsi="Arial" w:cs="Arial"/>
          <w:b/>
        </w:rPr>
        <w:t xml:space="preserve">- </w:t>
      </w:r>
      <w:r w:rsidR="0041218E" w:rsidRPr="00C4271E">
        <w:rPr>
          <w:rStyle w:val="normaltextrun"/>
          <w:rFonts w:ascii="Arial" w:hAnsi="Arial" w:cs="Arial"/>
          <w:b/>
          <w:bCs/>
        </w:rPr>
        <w:t>John Vann and Aaron Vann </w:t>
      </w:r>
      <w:r w:rsidR="0041218E" w:rsidRPr="00C4271E">
        <w:rPr>
          <w:rStyle w:val="eop"/>
          <w:rFonts w:ascii="Arial" w:hAnsi="Arial" w:cs="Arial"/>
          <w:b/>
        </w:rPr>
        <w:t> </w:t>
      </w:r>
    </w:p>
    <w:p w14:paraId="608C04CF" w14:textId="3AC46453" w:rsidR="0041218E" w:rsidRPr="00C4271E" w:rsidRDefault="0041218E" w:rsidP="0041218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</w:rPr>
      </w:pPr>
      <w:r w:rsidRPr="00C4271E">
        <w:rPr>
          <w:rStyle w:val="normaltextrun"/>
          <w:rFonts w:ascii="Arial" w:hAnsi="Arial" w:cs="Arial"/>
          <w:b/>
          <w:bCs/>
        </w:rPr>
        <w:t>a.</w:t>
      </w:r>
      <w:r w:rsidRPr="00C4271E">
        <w:rPr>
          <w:rStyle w:val="normaltextrun"/>
          <w:rFonts w:ascii="Arial" w:hAnsi="Arial" w:cs="Arial"/>
          <w:b/>
          <w:bCs/>
        </w:rPr>
        <w:tab/>
        <w:t>Quarterly Portfolio Performance</w:t>
      </w:r>
      <w:r w:rsidR="00052F21">
        <w:rPr>
          <w:rStyle w:val="normaltextrun"/>
          <w:rFonts w:ascii="Arial" w:hAnsi="Arial" w:cs="Arial"/>
          <w:b/>
          <w:bCs/>
        </w:rPr>
        <w:t>/Investment Education</w:t>
      </w:r>
    </w:p>
    <w:p w14:paraId="4D2B5137" w14:textId="2771277E" w:rsidR="004B4846" w:rsidRPr="00C4271E" w:rsidRDefault="004B4846" w:rsidP="004252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5E683D95" w14:textId="1CE94714" w:rsidR="00AA26C6" w:rsidRPr="00C4271E" w:rsidRDefault="00A90B73" w:rsidP="004121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C4271E">
        <w:rPr>
          <w:rStyle w:val="normaltextrun"/>
          <w:rFonts w:ascii="Arial" w:hAnsi="Arial" w:cs="Arial"/>
          <w:b/>
          <w:bCs/>
        </w:rPr>
        <w:t>8</w:t>
      </w:r>
      <w:r w:rsidR="0041218E" w:rsidRPr="00C4271E">
        <w:rPr>
          <w:rStyle w:val="normaltextrun"/>
          <w:rFonts w:ascii="Arial" w:hAnsi="Arial" w:cs="Arial"/>
          <w:b/>
          <w:bCs/>
        </w:rPr>
        <w:t>.</w:t>
      </w:r>
      <w:r w:rsidR="0041218E" w:rsidRPr="00C4271E">
        <w:rPr>
          <w:rStyle w:val="normaltextrun"/>
          <w:rFonts w:ascii="Arial" w:hAnsi="Arial" w:cs="Arial"/>
          <w:b/>
          <w:bCs/>
        </w:rPr>
        <w:tab/>
      </w:r>
      <w:r w:rsidR="00553424">
        <w:rPr>
          <w:rStyle w:val="normaltextrun"/>
          <w:rFonts w:ascii="Arial" w:hAnsi="Arial" w:cs="Arial"/>
          <w:b/>
          <w:bCs/>
        </w:rPr>
        <w:t xml:space="preserve">FY21 </w:t>
      </w:r>
      <w:r w:rsidR="00AA26C6" w:rsidRPr="00C4271E">
        <w:rPr>
          <w:rStyle w:val="normaltextrun"/>
          <w:rFonts w:ascii="Arial" w:hAnsi="Arial" w:cs="Arial"/>
          <w:b/>
          <w:bCs/>
        </w:rPr>
        <w:t xml:space="preserve">Valuation </w:t>
      </w:r>
      <w:r w:rsidR="00553424">
        <w:rPr>
          <w:rStyle w:val="normaltextrun"/>
          <w:rFonts w:ascii="Arial" w:hAnsi="Arial" w:cs="Arial"/>
          <w:b/>
          <w:bCs/>
        </w:rPr>
        <w:t xml:space="preserve">Presentation </w:t>
      </w:r>
      <w:r w:rsidR="00AA26C6" w:rsidRPr="00C4271E">
        <w:rPr>
          <w:rStyle w:val="normaltextrun"/>
          <w:rFonts w:ascii="Arial" w:hAnsi="Arial" w:cs="Arial"/>
          <w:b/>
          <w:bCs/>
        </w:rPr>
        <w:t xml:space="preserve">– Greg Curran and/or Stephen </w:t>
      </w:r>
      <w:r w:rsidR="00016BDF" w:rsidRPr="00C4271E">
        <w:rPr>
          <w:rStyle w:val="normaltextrun"/>
          <w:rFonts w:ascii="Arial" w:hAnsi="Arial" w:cs="Arial"/>
          <w:b/>
          <w:bCs/>
        </w:rPr>
        <w:t xml:space="preserve">Brouillette </w:t>
      </w:r>
    </w:p>
    <w:p w14:paraId="670EFC58" w14:textId="49B1173C" w:rsidR="00F76323" w:rsidRPr="00C4271E" w:rsidRDefault="00AA26C6" w:rsidP="00AA26C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</w:rPr>
      </w:pPr>
      <w:r w:rsidRPr="00C4271E">
        <w:rPr>
          <w:rStyle w:val="normaltextrun"/>
          <w:rFonts w:ascii="Arial" w:hAnsi="Arial" w:cs="Arial"/>
          <w:b/>
          <w:bCs/>
        </w:rPr>
        <w:t>a.</w:t>
      </w:r>
      <w:r w:rsidRPr="00C4271E">
        <w:rPr>
          <w:rStyle w:val="normaltextrun"/>
          <w:rFonts w:ascii="Arial" w:hAnsi="Arial" w:cs="Arial"/>
          <w:b/>
          <w:bCs/>
        </w:rPr>
        <w:tab/>
        <w:t>FY21 Valuation Interest Rate</w:t>
      </w:r>
      <w:r w:rsidR="00016BDF" w:rsidRPr="00C4271E">
        <w:rPr>
          <w:rStyle w:val="normaltextrun"/>
          <w:rFonts w:ascii="Arial" w:hAnsi="Arial" w:cs="Arial"/>
          <w:b/>
          <w:bCs/>
        </w:rPr>
        <w:t xml:space="preserve"> Reduction</w:t>
      </w:r>
    </w:p>
    <w:p w14:paraId="6ADCC681" w14:textId="77777777" w:rsidR="00AA26C6" w:rsidRPr="00C4271E" w:rsidRDefault="00AA26C6" w:rsidP="004535C0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</w:rPr>
      </w:pPr>
    </w:p>
    <w:p w14:paraId="157F4132" w14:textId="5729129B" w:rsidR="00DC7E6E" w:rsidRPr="00C4271E" w:rsidRDefault="00016BDF" w:rsidP="004535C0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bCs/>
        </w:rPr>
      </w:pPr>
      <w:r w:rsidRPr="00C4271E">
        <w:rPr>
          <w:rStyle w:val="normaltextrun"/>
          <w:rFonts w:ascii="Arial" w:hAnsi="Arial" w:cs="Arial"/>
          <w:b/>
          <w:bCs/>
        </w:rPr>
        <w:t>1</w:t>
      </w:r>
      <w:r w:rsidR="000A50BB" w:rsidRPr="00C4271E">
        <w:rPr>
          <w:rStyle w:val="normaltextrun"/>
          <w:rFonts w:ascii="Arial" w:hAnsi="Arial" w:cs="Arial"/>
          <w:b/>
          <w:bCs/>
        </w:rPr>
        <w:t>1</w:t>
      </w:r>
      <w:r w:rsidRPr="00C4271E">
        <w:rPr>
          <w:rStyle w:val="normaltextrun"/>
          <w:rFonts w:ascii="Arial" w:hAnsi="Arial" w:cs="Arial"/>
          <w:b/>
          <w:bCs/>
        </w:rPr>
        <w:t>.</w:t>
      </w:r>
      <w:r w:rsidRPr="00C4271E">
        <w:rPr>
          <w:rStyle w:val="normaltextrun"/>
          <w:rFonts w:ascii="Arial" w:hAnsi="Arial" w:cs="Arial"/>
          <w:b/>
          <w:bCs/>
        </w:rPr>
        <w:tab/>
      </w:r>
      <w:r w:rsidR="00DC7E6E" w:rsidRPr="00C4271E">
        <w:rPr>
          <w:rStyle w:val="normaltextrun"/>
          <w:rFonts w:ascii="Arial" w:hAnsi="Arial" w:cs="Arial"/>
          <w:b/>
          <w:bCs/>
        </w:rPr>
        <w:t>Director’s Report</w:t>
      </w:r>
      <w:r w:rsidR="00DC7E6E" w:rsidRPr="00C4271E">
        <w:rPr>
          <w:rStyle w:val="eop"/>
          <w:rFonts w:ascii="Arial" w:hAnsi="Arial" w:cs="Arial"/>
          <w:b/>
        </w:rPr>
        <w:t> </w:t>
      </w:r>
    </w:p>
    <w:p w14:paraId="0048FE48" w14:textId="77777777" w:rsidR="00FD573D" w:rsidRDefault="00FD573D" w:rsidP="00C15F67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</w:rPr>
      </w:pPr>
      <w:r>
        <w:rPr>
          <w:rStyle w:val="eop"/>
          <w:rFonts w:ascii="Arial" w:hAnsi="Arial" w:cs="Arial"/>
          <w:b/>
        </w:rPr>
        <w:t>Rehire Salary Cap Fiscal vs. Annual</w:t>
      </w:r>
    </w:p>
    <w:p w14:paraId="178EF8C4" w14:textId="214C0C80" w:rsidR="00C15F67" w:rsidRPr="00C4271E" w:rsidRDefault="00C15F67" w:rsidP="00C15F67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eop"/>
          <w:rFonts w:ascii="Arial" w:hAnsi="Arial" w:cs="Arial"/>
          <w:b/>
        </w:rPr>
        <w:t>Proposed 2022 Legislation</w:t>
      </w:r>
      <w:r w:rsidR="00FD573D">
        <w:rPr>
          <w:rStyle w:val="eop"/>
          <w:rFonts w:ascii="Arial" w:hAnsi="Arial" w:cs="Arial"/>
          <w:b/>
        </w:rPr>
        <w:t xml:space="preserve"> Draft</w:t>
      </w:r>
    </w:p>
    <w:p w14:paraId="74FDB6EB" w14:textId="7F34E058" w:rsidR="00376571" w:rsidRDefault="00376571" w:rsidP="00CB7FBF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eop"/>
          <w:rFonts w:ascii="Arial" w:hAnsi="Arial" w:cs="Arial"/>
          <w:b/>
        </w:rPr>
        <w:t>FY23 Budget</w:t>
      </w:r>
      <w:r w:rsidR="00681757" w:rsidRPr="00C4271E">
        <w:rPr>
          <w:rStyle w:val="eop"/>
          <w:rFonts w:ascii="Arial" w:hAnsi="Arial" w:cs="Arial"/>
          <w:b/>
        </w:rPr>
        <w:t xml:space="preserve"> </w:t>
      </w:r>
      <w:r w:rsidR="009078B1">
        <w:rPr>
          <w:rStyle w:val="eop"/>
          <w:rFonts w:ascii="Arial" w:hAnsi="Arial" w:cs="Arial"/>
          <w:b/>
        </w:rPr>
        <w:t>(must be approved by January meeting at the latest)</w:t>
      </w:r>
    </w:p>
    <w:p w14:paraId="79120E87" w14:textId="39990038" w:rsidR="00043B58" w:rsidRPr="00AD3ED5" w:rsidRDefault="00043B58" w:rsidP="00043B58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The Board may choose to go into executive session to discuss this item pursuant to the provisions of LSA-R. S. 42:17(A)(1)(2) or (10).</w:t>
      </w:r>
      <w:r w:rsidRPr="00C4271E">
        <w:rPr>
          <w:rStyle w:val="eop"/>
          <w:rFonts w:ascii="Arial" w:hAnsi="Arial" w:cs="Arial"/>
          <w:b/>
        </w:rPr>
        <w:t> </w:t>
      </w:r>
    </w:p>
    <w:p w14:paraId="612AE226" w14:textId="1CCD6C9C" w:rsidR="001072CC" w:rsidRPr="009C4D61" w:rsidRDefault="001072CC" w:rsidP="00AD3ED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</w:rPr>
      </w:pPr>
      <w:r w:rsidRPr="009C4D61">
        <w:rPr>
          <w:rStyle w:val="eop"/>
          <w:rFonts w:ascii="Arial" w:hAnsi="Arial" w:cs="Arial"/>
          <w:b/>
        </w:rPr>
        <w:t>Compliance Quest</w:t>
      </w:r>
      <w:r w:rsidR="007850CA" w:rsidRPr="009C4D61">
        <w:rPr>
          <w:rStyle w:val="eop"/>
          <w:rFonts w:ascii="Arial" w:hAnsi="Arial" w:cs="Arial"/>
          <w:b/>
        </w:rPr>
        <w:t>ionnaire</w:t>
      </w:r>
    </w:p>
    <w:p w14:paraId="1754980E" w14:textId="521BA70A" w:rsidR="003E1D3F" w:rsidRPr="009C4D61" w:rsidRDefault="003E1D3F" w:rsidP="00AD3ED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</w:rPr>
      </w:pPr>
      <w:r w:rsidRPr="009C4D61">
        <w:rPr>
          <w:rStyle w:val="eop"/>
          <w:rFonts w:ascii="Arial" w:hAnsi="Arial" w:cs="Arial"/>
          <w:b/>
        </w:rPr>
        <w:t>Annual Ethics Policy Certification</w:t>
      </w:r>
    </w:p>
    <w:p w14:paraId="012CADBF" w14:textId="667C6756" w:rsidR="005D1055" w:rsidRPr="009C4D61" w:rsidRDefault="005D1055" w:rsidP="00AD3ED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9C4D61">
        <w:rPr>
          <w:rStyle w:val="eop"/>
          <w:rFonts w:ascii="Arial" w:hAnsi="Arial" w:cs="Arial"/>
          <w:b/>
        </w:rPr>
        <w:t>Dates for 2022 Board meetings</w:t>
      </w:r>
    </w:p>
    <w:p w14:paraId="14A29A2F" w14:textId="65698C86" w:rsidR="008A4542" w:rsidRPr="00C4271E" w:rsidRDefault="005D3E63" w:rsidP="00456330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eop"/>
          <w:rFonts w:ascii="Arial" w:hAnsi="Arial" w:cs="Arial"/>
          <w:b/>
        </w:rPr>
        <w:t xml:space="preserve"> </w:t>
      </w:r>
      <w:r w:rsidR="00223BCF" w:rsidRPr="00C4271E">
        <w:rPr>
          <w:rStyle w:val="eop"/>
          <w:rFonts w:ascii="Arial" w:hAnsi="Arial" w:cs="Arial"/>
          <w:b/>
        </w:rPr>
        <w:t xml:space="preserve">   </w:t>
      </w:r>
      <w:r w:rsidR="00223BCF" w:rsidRPr="00C4271E">
        <w:rPr>
          <w:rStyle w:val="eop"/>
          <w:rFonts w:ascii="Arial" w:hAnsi="Arial" w:cs="Arial"/>
          <w:b/>
        </w:rPr>
        <w:tab/>
      </w:r>
    </w:p>
    <w:p w14:paraId="49F0F5A8" w14:textId="1A03DF19" w:rsidR="00F76C9D" w:rsidRPr="00C4271E" w:rsidRDefault="0039129C" w:rsidP="00F76C9D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1</w:t>
      </w:r>
      <w:r w:rsidR="000A50BB" w:rsidRPr="00C4271E">
        <w:rPr>
          <w:rStyle w:val="normaltextrun"/>
          <w:rFonts w:ascii="Arial" w:hAnsi="Arial" w:cs="Arial"/>
          <w:b/>
          <w:bCs/>
        </w:rPr>
        <w:t>2</w:t>
      </w:r>
      <w:r w:rsidRPr="00C4271E">
        <w:rPr>
          <w:rStyle w:val="normaltextrun"/>
          <w:rFonts w:ascii="Arial" w:hAnsi="Arial" w:cs="Arial"/>
          <w:b/>
          <w:bCs/>
        </w:rPr>
        <w:t>.</w:t>
      </w:r>
      <w:r w:rsidR="00C67CF9" w:rsidRPr="00C4271E">
        <w:rPr>
          <w:rStyle w:val="normaltextrun"/>
          <w:rFonts w:ascii="Arial" w:hAnsi="Arial" w:cs="Arial"/>
          <w:b/>
          <w:bCs/>
        </w:rPr>
        <w:tab/>
      </w:r>
      <w:r w:rsidR="003368F8" w:rsidRPr="00C4271E">
        <w:rPr>
          <w:rStyle w:val="normaltextrun"/>
          <w:rFonts w:ascii="Arial" w:hAnsi="Arial" w:cs="Arial"/>
          <w:b/>
          <w:bCs/>
        </w:rPr>
        <w:t>Next Meeting –</w:t>
      </w:r>
      <w:r w:rsidR="00ED03E7" w:rsidRPr="00C4271E">
        <w:rPr>
          <w:rStyle w:val="normaltextrun"/>
          <w:rFonts w:ascii="Arial" w:hAnsi="Arial" w:cs="Arial"/>
          <w:b/>
          <w:bCs/>
        </w:rPr>
        <w:t xml:space="preserve"> </w:t>
      </w:r>
      <w:r w:rsidR="00A65C44">
        <w:rPr>
          <w:rStyle w:val="eop"/>
          <w:rFonts w:ascii="Arial" w:hAnsi="Arial" w:cs="Arial"/>
          <w:b/>
        </w:rPr>
        <w:t>January 2</w:t>
      </w:r>
      <w:r w:rsidR="009C4D61">
        <w:rPr>
          <w:rStyle w:val="eop"/>
          <w:rFonts w:ascii="Arial" w:hAnsi="Arial" w:cs="Arial"/>
          <w:b/>
        </w:rPr>
        <w:t>7</w:t>
      </w:r>
      <w:r w:rsidR="00F85135" w:rsidRPr="00C4271E">
        <w:rPr>
          <w:rStyle w:val="eop"/>
          <w:rFonts w:ascii="Arial" w:hAnsi="Arial" w:cs="Arial"/>
          <w:b/>
        </w:rPr>
        <w:t>, 202</w:t>
      </w:r>
      <w:r w:rsidR="00A65C44">
        <w:rPr>
          <w:rStyle w:val="eop"/>
          <w:rFonts w:ascii="Arial" w:hAnsi="Arial" w:cs="Arial"/>
          <w:b/>
        </w:rPr>
        <w:t>2</w:t>
      </w:r>
      <w:r w:rsidR="00F85135" w:rsidRPr="00C4271E">
        <w:rPr>
          <w:rStyle w:val="eop"/>
          <w:rFonts w:ascii="Arial" w:hAnsi="Arial" w:cs="Arial"/>
          <w:b/>
        </w:rPr>
        <w:t>, 9:30 a.m., 2525 Quail Drive, Baton Rouge</w:t>
      </w:r>
    </w:p>
    <w:p w14:paraId="17AD2FDB" w14:textId="4F4CA208" w:rsidR="0071783E" w:rsidRPr="00C4271E" w:rsidRDefault="00B306B3" w:rsidP="00F76C9D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br/>
      </w:r>
      <w:r w:rsidR="00A2100F" w:rsidRPr="00C4271E">
        <w:rPr>
          <w:rStyle w:val="normaltextrun"/>
          <w:rFonts w:ascii="Arial" w:hAnsi="Arial" w:cs="Arial"/>
          <w:b/>
          <w:bCs/>
        </w:rPr>
        <w:t>Meeting adjourned </w:t>
      </w:r>
      <w:r w:rsidR="00A2100F" w:rsidRPr="00C4271E">
        <w:rPr>
          <w:rStyle w:val="eop"/>
          <w:rFonts w:ascii="Arial" w:hAnsi="Arial" w:cs="Arial"/>
          <w:b/>
        </w:rPr>
        <w:t> </w:t>
      </w:r>
    </w:p>
    <w:sectPr w:rsidR="0071783E" w:rsidRPr="00C4271E" w:rsidSect="009C4D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FECB" w14:textId="77777777" w:rsidR="00602E8D" w:rsidRDefault="00602E8D" w:rsidP="00E30352">
      <w:pPr>
        <w:spacing w:line="240" w:lineRule="auto"/>
      </w:pPr>
      <w:r>
        <w:separator/>
      </w:r>
    </w:p>
  </w:endnote>
  <w:endnote w:type="continuationSeparator" w:id="0">
    <w:p w14:paraId="0AFDA7FE" w14:textId="77777777" w:rsidR="00602E8D" w:rsidRDefault="00602E8D" w:rsidP="00E30352">
      <w:pPr>
        <w:spacing w:line="240" w:lineRule="auto"/>
      </w:pPr>
      <w:r>
        <w:continuationSeparator/>
      </w:r>
    </w:p>
  </w:endnote>
  <w:endnote w:type="continuationNotice" w:id="1">
    <w:p w14:paraId="02AC5CB0" w14:textId="77777777" w:rsidR="00602E8D" w:rsidRDefault="00602E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F757" w14:textId="77777777" w:rsidR="00F16BA6" w:rsidRDefault="00F16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3E7" w14:textId="77777777" w:rsidR="00F16BA6" w:rsidRDefault="00F16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EAE7" w14:textId="77777777" w:rsidR="00F16BA6" w:rsidRDefault="00F16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66A9" w14:textId="77777777" w:rsidR="00602E8D" w:rsidRDefault="00602E8D" w:rsidP="00E30352">
      <w:pPr>
        <w:spacing w:line="240" w:lineRule="auto"/>
      </w:pPr>
      <w:r>
        <w:separator/>
      </w:r>
    </w:p>
  </w:footnote>
  <w:footnote w:type="continuationSeparator" w:id="0">
    <w:p w14:paraId="1202351B" w14:textId="77777777" w:rsidR="00602E8D" w:rsidRDefault="00602E8D" w:rsidP="00E30352">
      <w:pPr>
        <w:spacing w:line="240" w:lineRule="auto"/>
      </w:pPr>
      <w:r>
        <w:continuationSeparator/>
      </w:r>
    </w:p>
  </w:footnote>
  <w:footnote w:type="continuationNotice" w:id="1">
    <w:p w14:paraId="3B2A704A" w14:textId="77777777" w:rsidR="00602E8D" w:rsidRDefault="00602E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4853" w14:textId="27F3D3F8" w:rsidR="00F16BA6" w:rsidRDefault="00F16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8A0" w14:textId="50178CA9" w:rsidR="00F16BA6" w:rsidRDefault="00F16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A239" w14:textId="7D545954" w:rsidR="00F16BA6" w:rsidRDefault="00F16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BB6"/>
    <w:multiLevelType w:val="hybridMultilevel"/>
    <w:tmpl w:val="9222A0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78C"/>
    <w:multiLevelType w:val="hybridMultilevel"/>
    <w:tmpl w:val="D0921536"/>
    <w:lvl w:ilvl="0" w:tplc="EA205F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53C2A"/>
    <w:multiLevelType w:val="hybridMultilevel"/>
    <w:tmpl w:val="998AEAFA"/>
    <w:lvl w:ilvl="0" w:tplc="0DD614D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76E19D0"/>
    <w:multiLevelType w:val="hybridMultilevel"/>
    <w:tmpl w:val="3DC2B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928DA"/>
    <w:multiLevelType w:val="multilevel"/>
    <w:tmpl w:val="E8EC3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F56A4"/>
    <w:multiLevelType w:val="hybridMultilevel"/>
    <w:tmpl w:val="C3C4D66C"/>
    <w:lvl w:ilvl="0" w:tplc="69EAC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B67E8E"/>
    <w:multiLevelType w:val="hybridMultilevel"/>
    <w:tmpl w:val="A2A871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ED66CE"/>
    <w:multiLevelType w:val="hybridMultilevel"/>
    <w:tmpl w:val="81CA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8429E"/>
    <w:multiLevelType w:val="hybridMultilevel"/>
    <w:tmpl w:val="A0266756"/>
    <w:lvl w:ilvl="0" w:tplc="6F12692E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2F9068AE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D57C7"/>
    <w:multiLevelType w:val="hybridMultilevel"/>
    <w:tmpl w:val="8A5086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4972C1"/>
    <w:multiLevelType w:val="hybridMultilevel"/>
    <w:tmpl w:val="0DC22AF2"/>
    <w:lvl w:ilvl="0" w:tplc="093E0102">
      <w:start w:val="1"/>
      <w:numFmt w:val="lowerLetter"/>
      <w:lvlText w:val="%1."/>
      <w:lvlJc w:val="left"/>
      <w:pPr>
        <w:ind w:left="14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36CD27E6"/>
    <w:multiLevelType w:val="hybridMultilevel"/>
    <w:tmpl w:val="1D0EECF8"/>
    <w:lvl w:ilvl="0" w:tplc="093CBC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C634D6"/>
    <w:multiLevelType w:val="hybridMultilevel"/>
    <w:tmpl w:val="84E4C74E"/>
    <w:lvl w:ilvl="0" w:tplc="26284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08351A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B4D5A"/>
    <w:multiLevelType w:val="hybridMultilevel"/>
    <w:tmpl w:val="630638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D890AB1"/>
    <w:multiLevelType w:val="hybridMultilevel"/>
    <w:tmpl w:val="46A20818"/>
    <w:lvl w:ilvl="0" w:tplc="A844A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C41BD9"/>
    <w:multiLevelType w:val="hybridMultilevel"/>
    <w:tmpl w:val="23A49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3D319D"/>
    <w:multiLevelType w:val="hybridMultilevel"/>
    <w:tmpl w:val="10A26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FD64F1"/>
    <w:multiLevelType w:val="hybridMultilevel"/>
    <w:tmpl w:val="4B42B346"/>
    <w:lvl w:ilvl="0" w:tplc="476A0092">
      <w:start w:val="1"/>
      <w:numFmt w:val="decimal"/>
      <w:lvlText w:val="%1."/>
      <w:lvlJc w:val="left"/>
      <w:pPr>
        <w:ind w:left="17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 w15:restartNumberingAfterBreak="0">
    <w:nsid w:val="68E274D6"/>
    <w:multiLevelType w:val="multilevel"/>
    <w:tmpl w:val="F3A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FF3045"/>
    <w:multiLevelType w:val="hybridMultilevel"/>
    <w:tmpl w:val="ED7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26B33"/>
    <w:multiLevelType w:val="hybridMultilevel"/>
    <w:tmpl w:val="C7F8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7959F0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0E7E39"/>
    <w:multiLevelType w:val="multilevel"/>
    <w:tmpl w:val="3580F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776581"/>
    <w:multiLevelType w:val="hybridMultilevel"/>
    <w:tmpl w:val="AC9210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5923A7"/>
    <w:multiLevelType w:val="hybridMultilevel"/>
    <w:tmpl w:val="F22050C6"/>
    <w:lvl w:ilvl="0" w:tplc="93D4A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D64FB2"/>
    <w:multiLevelType w:val="multilevel"/>
    <w:tmpl w:val="6D6E7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D01A5"/>
    <w:multiLevelType w:val="hybridMultilevel"/>
    <w:tmpl w:val="CF2A3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9"/>
  </w:num>
  <w:num w:numId="5">
    <w:abstractNumId w:val="25"/>
  </w:num>
  <w:num w:numId="6">
    <w:abstractNumId w:val="4"/>
  </w:num>
  <w:num w:numId="7">
    <w:abstractNumId w:val="6"/>
  </w:num>
  <w:num w:numId="8">
    <w:abstractNumId w:val="3"/>
  </w:num>
  <w:num w:numId="9">
    <w:abstractNumId w:val="17"/>
  </w:num>
  <w:num w:numId="10">
    <w:abstractNumId w:val="14"/>
  </w:num>
  <w:num w:numId="11">
    <w:abstractNumId w:val="10"/>
  </w:num>
  <w:num w:numId="12">
    <w:abstractNumId w:val="22"/>
  </w:num>
  <w:num w:numId="13">
    <w:abstractNumId w:val="15"/>
  </w:num>
  <w:num w:numId="14">
    <w:abstractNumId w:val="16"/>
  </w:num>
  <w:num w:numId="15">
    <w:abstractNumId w:val="24"/>
  </w:num>
  <w:num w:numId="16">
    <w:abstractNumId w:val="20"/>
  </w:num>
  <w:num w:numId="17">
    <w:abstractNumId w:val="0"/>
  </w:num>
  <w:num w:numId="18">
    <w:abstractNumId w:val="2"/>
  </w:num>
  <w:num w:numId="19">
    <w:abstractNumId w:val="27"/>
  </w:num>
  <w:num w:numId="20">
    <w:abstractNumId w:val="21"/>
  </w:num>
  <w:num w:numId="21">
    <w:abstractNumId w:val="7"/>
  </w:num>
  <w:num w:numId="22">
    <w:abstractNumId w:val="5"/>
  </w:num>
  <w:num w:numId="23">
    <w:abstractNumId w:val="8"/>
  </w:num>
  <w:num w:numId="24">
    <w:abstractNumId w:val="11"/>
  </w:num>
  <w:num w:numId="25">
    <w:abstractNumId w:val="18"/>
  </w:num>
  <w:num w:numId="26">
    <w:abstractNumId w:val="13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F3"/>
    <w:rsid w:val="00000564"/>
    <w:rsid w:val="00000A16"/>
    <w:rsid w:val="00002AE9"/>
    <w:rsid w:val="00002FF8"/>
    <w:rsid w:val="00004173"/>
    <w:rsid w:val="0000441A"/>
    <w:rsid w:val="000047A1"/>
    <w:rsid w:val="00007F9D"/>
    <w:rsid w:val="00010F13"/>
    <w:rsid w:val="000149C8"/>
    <w:rsid w:val="000157AB"/>
    <w:rsid w:val="00016BDF"/>
    <w:rsid w:val="00016EA2"/>
    <w:rsid w:val="000319C2"/>
    <w:rsid w:val="00034590"/>
    <w:rsid w:val="0003682A"/>
    <w:rsid w:val="00043B58"/>
    <w:rsid w:val="00044249"/>
    <w:rsid w:val="000509DB"/>
    <w:rsid w:val="00052F21"/>
    <w:rsid w:val="00053277"/>
    <w:rsid w:val="0006045B"/>
    <w:rsid w:val="00071FF2"/>
    <w:rsid w:val="000732F5"/>
    <w:rsid w:val="0007705E"/>
    <w:rsid w:val="00082BA9"/>
    <w:rsid w:val="00091DF0"/>
    <w:rsid w:val="00096318"/>
    <w:rsid w:val="00097A56"/>
    <w:rsid w:val="000A0FB5"/>
    <w:rsid w:val="000A50BB"/>
    <w:rsid w:val="000A7C7E"/>
    <w:rsid w:val="000B0ADF"/>
    <w:rsid w:val="000B3A02"/>
    <w:rsid w:val="000B5B2B"/>
    <w:rsid w:val="000B72C3"/>
    <w:rsid w:val="000C1761"/>
    <w:rsid w:val="000C359A"/>
    <w:rsid w:val="000C5352"/>
    <w:rsid w:val="000C5BDC"/>
    <w:rsid w:val="000C5F75"/>
    <w:rsid w:val="000D266F"/>
    <w:rsid w:val="000E0E68"/>
    <w:rsid w:val="000E3043"/>
    <w:rsid w:val="001072CC"/>
    <w:rsid w:val="00110000"/>
    <w:rsid w:val="00111FA2"/>
    <w:rsid w:val="00127740"/>
    <w:rsid w:val="00130FDC"/>
    <w:rsid w:val="00136F93"/>
    <w:rsid w:val="00140E0D"/>
    <w:rsid w:val="001461E4"/>
    <w:rsid w:val="0015473C"/>
    <w:rsid w:val="00155677"/>
    <w:rsid w:val="00160A5A"/>
    <w:rsid w:val="0017035D"/>
    <w:rsid w:val="00172C7C"/>
    <w:rsid w:val="00177597"/>
    <w:rsid w:val="00180922"/>
    <w:rsid w:val="00183359"/>
    <w:rsid w:val="00183F63"/>
    <w:rsid w:val="00184770"/>
    <w:rsid w:val="00186BF9"/>
    <w:rsid w:val="00191095"/>
    <w:rsid w:val="001914F7"/>
    <w:rsid w:val="001955C5"/>
    <w:rsid w:val="00197E7D"/>
    <w:rsid w:val="001A1E3A"/>
    <w:rsid w:val="001A4E1C"/>
    <w:rsid w:val="001B34E1"/>
    <w:rsid w:val="001B609D"/>
    <w:rsid w:val="001B7626"/>
    <w:rsid w:val="001C0BD6"/>
    <w:rsid w:val="001C199D"/>
    <w:rsid w:val="001D396D"/>
    <w:rsid w:val="001D41E4"/>
    <w:rsid w:val="001E6150"/>
    <w:rsid w:val="001E75D1"/>
    <w:rsid w:val="001E7E3A"/>
    <w:rsid w:val="001F0A0F"/>
    <w:rsid w:val="001F7A2C"/>
    <w:rsid w:val="002004F9"/>
    <w:rsid w:val="00202462"/>
    <w:rsid w:val="00204E40"/>
    <w:rsid w:val="00210032"/>
    <w:rsid w:val="00213C5D"/>
    <w:rsid w:val="00222833"/>
    <w:rsid w:val="00223BCF"/>
    <w:rsid w:val="002350BA"/>
    <w:rsid w:val="002379BF"/>
    <w:rsid w:val="00237C44"/>
    <w:rsid w:val="00245EEC"/>
    <w:rsid w:val="00247F79"/>
    <w:rsid w:val="00250150"/>
    <w:rsid w:val="0025196D"/>
    <w:rsid w:val="002540D0"/>
    <w:rsid w:val="00254602"/>
    <w:rsid w:val="002578DC"/>
    <w:rsid w:val="00257EFF"/>
    <w:rsid w:val="002630CB"/>
    <w:rsid w:val="0026400E"/>
    <w:rsid w:val="00266333"/>
    <w:rsid w:val="002673B4"/>
    <w:rsid w:val="0027469C"/>
    <w:rsid w:val="00274D3D"/>
    <w:rsid w:val="00274D55"/>
    <w:rsid w:val="00280503"/>
    <w:rsid w:val="00282B4A"/>
    <w:rsid w:val="002900D4"/>
    <w:rsid w:val="00291C9B"/>
    <w:rsid w:val="002A2F33"/>
    <w:rsid w:val="002B1639"/>
    <w:rsid w:val="002B21BF"/>
    <w:rsid w:val="002B3DE4"/>
    <w:rsid w:val="002B66C2"/>
    <w:rsid w:val="002B6A4E"/>
    <w:rsid w:val="002C1375"/>
    <w:rsid w:val="002E3E5D"/>
    <w:rsid w:val="002F400D"/>
    <w:rsid w:val="002F53AF"/>
    <w:rsid w:val="002F6562"/>
    <w:rsid w:val="002F6E8C"/>
    <w:rsid w:val="003063BD"/>
    <w:rsid w:val="00314454"/>
    <w:rsid w:val="003166BF"/>
    <w:rsid w:val="00320E8D"/>
    <w:rsid w:val="003258B8"/>
    <w:rsid w:val="00331564"/>
    <w:rsid w:val="003335CF"/>
    <w:rsid w:val="003368F8"/>
    <w:rsid w:val="00352EC8"/>
    <w:rsid w:val="003541AC"/>
    <w:rsid w:val="00354438"/>
    <w:rsid w:val="00356123"/>
    <w:rsid w:val="00361A67"/>
    <w:rsid w:val="003722A5"/>
    <w:rsid w:val="003724E5"/>
    <w:rsid w:val="00376571"/>
    <w:rsid w:val="00385836"/>
    <w:rsid w:val="0039129C"/>
    <w:rsid w:val="00394005"/>
    <w:rsid w:val="00395CC0"/>
    <w:rsid w:val="00396CE6"/>
    <w:rsid w:val="003A460B"/>
    <w:rsid w:val="003A65F3"/>
    <w:rsid w:val="003B1801"/>
    <w:rsid w:val="003B7C59"/>
    <w:rsid w:val="003C1963"/>
    <w:rsid w:val="003C3AA4"/>
    <w:rsid w:val="003D22AD"/>
    <w:rsid w:val="003E1D3F"/>
    <w:rsid w:val="003E3328"/>
    <w:rsid w:val="003E3686"/>
    <w:rsid w:val="003E41E9"/>
    <w:rsid w:val="003E420F"/>
    <w:rsid w:val="003F03E9"/>
    <w:rsid w:val="003F40A2"/>
    <w:rsid w:val="004076E4"/>
    <w:rsid w:val="0041218E"/>
    <w:rsid w:val="00413A5A"/>
    <w:rsid w:val="00414C3A"/>
    <w:rsid w:val="00420C7F"/>
    <w:rsid w:val="00421BB4"/>
    <w:rsid w:val="00423C1F"/>
    <w:rsid w:val="00425248"/>
    <w:rsid w:val="00427675"/>
    <w:rsid w:val="0043392C"/>
    <w:rsid w:val="00435D97"/>
    <w:rsid w:val="004378EB"/>
    <w:rsid w:val="00437DD3"/>
    <w:rsid w:val="004462F6"/>
    <w:rsid w:val="004535C0"/>
    <w:rsid w:val="00456330"/>
    <w:rsid w:val="00456EC0"/>
    <w:rsid w:val="00463E1D"/>
    <w:rsid w:val="004715B6"/>
    <w:rsid w:val="00472B35"/>
    <w:rsid w:val="00482826"/>
    <w:rsid w:val="004936CE"/>
    <w:rsid w:val="004A256F"/>
    <w:rsid w:val="004A49BA"/>
    <w:rsid w:val="004A6D51"/>
    <w:rsid w:val="004B3518"/>
    <w:rsid w:val="004B4846"/>
    <w:rsid w:val="004C1F28"/>
    <w:rsid w:val="004C3494"/>
    <w:rsid w:val="004C5441"/>
    <w:rsid w:val="004D17A4"/>
    <w:rsid w:val="004D189C"/>
    <w:rsid w:val="004D33CE"/>
    <w:rsid w:val="004D5049"/>
    <w:rsid w:val="004D598C"/>
    <w:rsid w:val="004E0E5B"/>
    <w:rsid w:val="004E67B3"/>
    <w:rsid w:val="004E6D0E"/>
    <w:rsid w:val="004E6F62"/>
    <w:rsid w:val="004F2408"/>
    <w:rsid w:val="004F5BDF"/>
    <w:rsid w:val="004F5D8F"/>
    <w:rsid w:val="00506416"/>
    <w:rsid w:val="00507984"/>
    <w:rsid w:val="00521071"/>
    <w:rsid w:val="00530D85"/>
    <w:rsid w:val="00540C63"/>
    <w:rsid w:val="00542358"/>
    <w:rsid w:val="00544CA3"/>
    <w:rsid w:val="005507F3"/>
    <w:rsid w:val="00553424"/>
    <w:rsid w:val="00553630"/>
    <w:rsid w:val="00567444"/>
    <w:rsid w:val="0057064D"/>
    <w:rsid w:val="00570727"/>
    <w:rsid w:val="00575971"/>
    <w:rsid w:val="00580222"/>
    <w:rsid w:val="00580D62"/>
    <w:rsid w:val="00582730"/>
    <w:rsid w:val="00587C85"/>
    <w:rsid w:val="005A01BD"/>
    <w:rsid w:val="005A233D"/>
    <w:rsid w:val="005A3F50"/>
    <w:rsid w:val="005B0968"/>
    <w:rsid w:val="005B3BF8"/>
    <w:rsid w:val="005B6FDE"/>
    <w:rsid w:val="005C604D"/>
    <w:rsid w:val="005D1055"/>
    <w:rsid w:val="005D3E63"/>
    <w:rsid w:val="005D4702"/>
    <w:rsid w:val="005E02AC"/>
    <w:rsid w:val="005E6208"/>
    <w:rsid w:val="005F274D"/>
    <w:rsid w:val="005F60AC"/>
    <w:rsid w:val="00602E8D"/>
    <w:rsid w:val="0060410F"/>
    <w:rsid w:val="00607201"/>
    <w:rsid w:val="00610903"/>
    <w:rsid w:val="00612102"/>
    <w:rsid w:val="0061721B"/>
    <w:rsid w:val="00631162"/>
    <w:rsid w:val="0063345D"/>
    <w:rsid w:val="0063700B"/>
    <w:rsid w:val="00637C81"/>
    <w:rsid w:val="006413FD"/>
    <w:rsid w:val="00644B68"/>
    <w:rsid w:val="00645584"/>
    <w:rsid w:val="00650262"/>
    <w:rsid w:val="0065172D"/>
    <w:rsid w:val="00654115"/>
    <w:rsid w:val="00670F8D"/>
    <w:rsid w:val="00671E5A"/>
    <w:rsid w:val="00681757"/>
    <w:rsid w:val="0069227F"/>
    <w:rsid w:val="00693B27"/>
    <w:rsid w:val="006944FE"/>
    <w:rsid w:val="00694F5C"/>
    <w:rsid w:val="00695041"/>
    <w:rsid w:val="00697416"/>
    <w:rsid w:val="00697760"/>
    <w:rsid w:val="006A151D"/>
    <w:rsid w:val="006A637E"/>
    <w:rsid w:val="006A7D1B"/>
    <w:rsid w:val="006A7DFB"/>
    <w:rsid w:val="006A7F6D"/>
    <w:rsid w:val="006B3E87"/>
    <w:rsid w:val="006B593C"/>
    <w:rsid w:val="006B7088"/>
    <w:rsid w:val="006B7ECA"/>
    <w:rsid w:val="006C0C61"/>
    <w:rsid w:val="006D37FF"/>
    <w:rsid w:val="006D4072"/>
    <w:rsid w:val="006D64BB"/>
    <w:rsid w:val="006E48B5"/>
    <w:rsid w:val="006E4922"/>
    <w:rsid w:val="006F16F6"/>
    <w:rsid w:val="006F21A5"/>
    <w:rsid w:val="006F2CA9"/>
    <w:rsid w:val="00702625"/>
    <w:rsid w:val="00702EE2"/>
    <w:rsid w:val="00707013"/>
    <w:rsid w:val="00710760"/>
    <w:rsid w:val="00714050"/>
    <w:rsid w:val="0071783E"/>
    <w:rsid w:val="00721359"/>
    <w:rsid w:val="00721377"/>
    <w:rsid w:val="00721F3B"/>
    <w:rsid w:val="00722B7C"/>
    <w:rsid w:val="00724138"/>
    <w:rsid w:val="00724BF4"/>
    <w:rsid w:val="00726660"/>
    <w:rsid w:val="00727D88"/>
    <w:rsid w:val="00750268"/>
    <w:rsid w:val="00751FF2"/>
    <w:rsid w:val="007568C1"/>
    <w:rsid w:val="00762354"/>
    <w:rsid w:val="007643A3"/>
    <w:rsid w:val="007718C3"/>
    <w:rsid w:val="00777900"/>
    <w:rsid w:val="0078085B"/>
    <w:rsid w:val="0078286A"/>
    <w:rsid w:val="00782D67"/>
    <w:rsid w:val="007850CA"/>
    <w:rsid w:val="007943C3"/>
    <w:rsid w:val="00794F0B"/>
    <w:rsid w:val="007A2502"/>
    <w:rsid w:val="007A251D"/>
    <w:rsid w:val="007B0FA6"/>
    <w:rsid w:val="007B2239"/>
    <w:rsid w:val="007B330A"/>
    <w:rsid w:val="007C0F89"/>
    <w:rsid w:val="007C35D0"/>
    <w:rsid w:val="007C7916"/>
    <w:rsid w:val="007D49F3"/>
    <w:rsid w:val="007D6285"/>
    <w:rsid w:val="007E16E8"/>
    <w:rsid w:val="007F549D"/>
    <w:rsid w:val="007F65D5"/>
    <w:rsid w:val="00800D38"/>
    <w:rsid w:val="00802934"/>
    <w:rsid w:val="00803BB6"/>
    <w:rsid w:val="00804296"/>
    <w:rsid w:val="00805A38"/>
    <w:rsid w:val="00811FF2"/>
    <w:rsid w:val="008155B3"/>
    <w:rsid w:val="00815A4F"/>
    <w:rsid w:val="0082245D"/>
    <w:rsid w:val="00822D34"/>
    <w:rsid w:val="00824A52"/>
    <w:rsid w:val="00824FC7"/>
    <w:rsid w:val="00826814"/>
    <w:rsid w:val="00831E0C"/>
    <w:rsid w:val="00833C08"/>
    <w:rsid w:val="008346F5"/>
    <w:rsid w:val="00836AAC"/>
    <w:rsid w:val="00837E00"/>
    <w:rsid w:val="008405FB"/>
    <w:rsid w:val="0084723F"/>
    <w:rsid w:val="0085084A"/>
    <w:rsid w:val="00861CED"/>
    <w:rsid w:val="00874602"/>
    <w:rsid w:val="00875934"/>
    <w:rsid w:val="00880C97"/>
    <w:rsid w:val="008961A8"/>
    <w:rsid w:val="0089794D"/>
    <w:rsid w:val="008A4542"/>
    <w:rsid w:val="008B13A4"/>
    <w:rsid w:val="008B7A96"/>
    <w:rsid w:val="008C24A8"/>
    <w:rsid w:val="008C4C32"/>
    <w:rsid w:val="008E31AD"/>
    <w:rsid w:val="008F1697"/>
    <w:rsid w:val="008F4F56"/>
    <w:rsid w:val="008F5A63"/>
    <w:rsid w:val="00900268"/>
    <w:rsid w:val="00903E7C"/>
    <w:rsid w:val="009078B1"/>
    <w:rsid w:val="009152AE"/>
    <w:rsid w:val="00920448"/>
    <w:rsid w:val="00924CF1"/>
    <w:rsid w:val="009320C9"/>
    <w:rsid w:val="00932F9B"/>
    <w:rsid w:val="0093352C"/>
    <w:rsid w:val="00933844"/>
    <w:rsid w:val="0093529A"/>
    <w:rsid w:val="0093596B"/>
    <w:rsid w:val="00942A93"/>
    <w:rsid w:val="00946419"/>
    <w:rsid w:val="009474BA"/>
    <w:rsid w:val="00950801"/>
    <w:rsid w:val="00954AC1"/>
    <w:rsid w:val="00962264"/>
    <w:rsid w:val="009641CD"/>
    <w:rsid w:val="00970D0D"/>
    <w:rsid w:val="00990AF3"/>
    <w:rsid w:val="00991617"/>
    <w:rsid w:val="009A2571"/>
    <w:rsid w:val="009A27FB"/>
    <w:rsid w:val="009A342F"/>
    <w:rsid w:val="009A4D8B"/>
    <w:rsid w:val="009B1275"/>
    <w:rsid w:val="009B4F21"/>
    <w:rsid w:val="009C2634"/>
    <w:rsid w:val="009C333A"/>
    <w:rsid w:val="009C4D61"/>
    <w:rsid w:val="009C4DCF"/>
    <w:rsid w:val="009E0382"/>
    <w:rsid w:val="009E08E4"/>
    <w:rsid w:val="009E20DD"/>
    <w:rsid w:val="009E76BA"/>
    <w:rsid w:val="009F00CE"/>
    <w:rsid w:val="009F081A"/>
    <w:rsid w:val="009F5CD5"/>
    <w:rsid w:val="00A12CA8"/>
    <w:rsid w:val="00A15CD8"/>
    <w:rsid w:val="00A17C28"/>
    <w:rsid w:val="00A2075A"/>
    <w:rsid w:val="00A2100F"/>
    <w:rsid w:val="00A21575"/>
    <w:rsid w:val="00A3096A"/>
    <w:rsid w:val="00A3498B"/>
    <w:rsid w:val="00A35740"/>
    <w:rsid w:val="00A50C18"/>
    <w:rsid w:val="00A51203"/>
    <w:rsid w:val="00A604C1"/>
    <w:rsid w:val="00A60A6E"/>
    <w:rsid w:val="00A65C44"/>
    <w:rsid w:val="00A66EC0"/>
    <w:rsid w:val="00A90B73"/>
    <w:rsid w:val="00A916EE"/>
    <w:rsid w:val="00AA26C6"/>
    <w:rsid w:val="00AB713F"/>
    <w:rsid w:val="00AD3DE3"/>
    <w:rsid w:val="00AD3ED5"/>
    <w:rsid w:val="00AD6BB4"/>
    <w:rsid w:val="00AE297A"/>
    <w:rsid w:val="00AE39D5"/>
    <w:rsid w:val="00AF3685"/>
    <w:rsid w:val="00AF466D"/>
    <w:rsid w:val="00B102E5"/>
    <w:rsid w:val="00B16946"/>
    <w:rsid w:val="00B21163"/>
    <w:rsid w:val="00B24393"/>
    <w:rsid w:val="00B30275"/>
    <w:rsid w:val="00B306B3"/>
    <w:rsid w:val="00B34D69"/>
    <w:rsid w:val="00B4054E"/>
    <w:rsid w:val="00B4342D"/>
    <w:rsid w:val="00B55DF6"/>
    <w:rsid w:val="00B62E80"/>
    <w:rsid w:val="00B63A33"/>
    <w:rsid w:val="00B65279"/>
    <w:rsid w:val="00B673E3"/>
    <w:rsid w:val="00B67407"/>
    <w:rsid w:val="00B7198B"/>
    <w:rsid w:val="00B80378"/>
    <w:rsid w:val="00B82A91"/>
    <w:rsid w:val="00B93F32"/>
    <w:rsid w:val="00B940C7"/>
    <w:rsid w:val="00B95C30"/>
    <w:rsid w:val="00BA3242"/>
    <w:rsid w:val="00BA6AF4"/>
    <w:rsid w:val="00BB3374"/>
    <w:rsid w:val="00BB7283"/>
    <w:rsid w:val="00BB7FBF"/>
    <w:rsid w:val="00BC2570"/>
    <w:rsid w:val="00BC55F3"/>
    <w:rsid w:val="00BC65AB"/>
    <w:rsid w:val="00BC6CA1"/>
    <w:rsid w:val="00BD273B"/>
    <w:rsid w:val="00BD3E38"/>
    <w:rsid w:val="00BE5C53"/>
    <w:rsid w:val="00BF25C0"/>
    <w:rsid w:val="00C058C3"/>
    <w:rsid w:val="00C1517D"/>
    <w:rsid w:val="00C15F67"/>
    <w:rsid w:val="00C21A32"/>
    <w:rsid w:val="00C27226"/>
    <w:rsid w:val="00C3216A"/>
    <w:rsid w:val="00C34D21"/>
    <w:rsid w:val="00C356E6"/>
    <w:rsid w:val="00C40DF5"/>
    <w:rsid w:val="00C4271E"/>
    <w:rsid w:val="00C43D11"/>
    <w:rsid w:val="00C454AE"/>
    <w:rsid w:val="00C45B34"/>
    <w:rsid w:val="00C45D61"/>
    <w:rsid w:val="00C543B1"/>
    <w:rsid w:val="00C57E8C"/>
    <w:rsid w:val="00C611C6"/>
    <w:rsid w:val="00C63C4B"/>
    <w:rsid w:val="00C67CF9"/>
    <w:rsid w:val="00C72315"/>
    <w:rsid w:val="00C80684"/>
    <w:rsid w:val="00C80A44"/>
    <w:rsid w:val="00CB6F11"/>
    <w:rsid w:val="00CB73AC"/>
    <w:rsid w:val="00CB7FBF"/>
    <w:rsid w:val="00CC3B7F"/>
    <w:rsid w:val="00CD4E6D"/>
    <w:rsid w:val="00CD6E8C"/>
    <w:rsid w:val="00CE1454"/>
    <w:rsid w:val="00CE3593"/>
    <w:rsid w:val="00CF01AC"/>
    <w:rsid w:val="00CF7DF2"/>
    <w:rsid w:val="00CF7FF5"/>
    <w:rsid w:val="00D02435"/>
    <w:rsid w:val="00D02A0D"/>
    <w:rsid w:val="00D03F27"/>
    <w:rsid w:val="00D072BE"/>
    <w:rsid w:val="00D07787"/>
    <w:rsid w:val="00D17A5D"/>
    <w:rsid w:val="00D23DF1"/>
    <w:rsid w:val="00D36D75"/>
    <w:rsid w:val="00D40BDE"/>
    <w:rsid w:val="00D4473F"/>
    <w:rsid w:val="00D51352"/>
    <w:rsid w:val="00D6011F"/>
    <w:rsid w:val="00D70AF8"/>
    <w:rsid w:val="00D7299A"/>
    <w:rsid w:val="00D72E3B"/>
    <w:rsid w:val="00D7580F"/>
    <w:rsid w:val="00D764D4"/>
    <w:rsid w:val="00D8078E"/>
    <w:rsid w:val="00D80F65"/>
    <w:rsid w:val="00D831BE"/>
    <w:rsid w:val="00D851AC"/>
    <w:rsid w:val="00D900D1"/>
    <w:rsid w:val="00D90C1E"/>
    <w:rsid w:val="00D913C5"/>
    <w:rsid w:val="00D96CF8"/>
    <w:rsid w:val="00D975EF"/>
    <w:rsid w:val="00DA52B8"/>
    <w:rsid w:val="00DA6E27"/>
    <w:rsid w:val="00DB2D8D"/>
    <w:rsid w:val="00DB74CD"/>
    <w:rsid w:val="00DC7655"/>
    <w:rsid w:val="00DC7E6E"/>
    <w:rsid w:val="00DD1711"/>
    <w:rsid w:val="00DD5226"/>
    <w:rsid w:val="00DD6A40"/>
    <w:rsid w:val="00DD7F61"/>
    <w:rsid w:val="00DE1E2E"/>
    <w:rsid w:val="00DF7000"/>
    <w:rsid w:val="00E04AFA"/>
    <w:rsid w:val="00E04B8F"/>
    <w:rsid w:val="00E07AFF"/>
    <w:rsid w:val="00E16864"/>
    <w:rsid w:val="00E30352"/>
    <w:rsid w:val="00E30C58"/>
    <w:rsid w:val="00E32293"/>
    <w:rsid w:val="00E326F6"/>
    <w:rsid w:val="00E35B75"/>
    <w:rsid w:val="00E44B70"/>
    <w:rsid w:val="00E56B59"/>
    <w:rsid w:val="00E57CF9"/>
    <w:rsid w:val="00E6597A"/>
    <w:rsid w:val="00E66691"/>
    <w:rsid w:val="00E70562"/>
    <w:rsid w:val="00E80F27"/>
    <w:rsid w:val="00E82D00"/>
    <w:rsid w:val="00E912E0"/>
    <w:rsid w:val="00E976CA"/>
    <w:rsid w:val="00EA46CD"/>
    <w:rsid w:val="00EA5F66"/>
    <w:rsid w:val="00EA72D7"/>
    <w:rsid w:val="00EB3230"/>
    <w:rsid w:val="00EB379A"/>
    <w:rsid w:val="00EB37F4"/>
    <w:rsid w:val="00EB5F9B"/>
    <w:rsid w:val="00EB6459"/>
    <w:rsid w:val="00EB6CC7"/>
    <w:rsid w:val="00EB71B6"/>
    <w:rsid w:val="00EC086A"/>
    <w:rsid w:val="00EC17EB"/>
    <w:rsid w:val="00ED03E7"/>
    <w:rsid w:val="00ED198D"/>
    <w:rsid w:val="00ED21FB"/>
    <w:rsid w:val="00ED4044"/>
    <w:rsid w:val="00EF4F5B"/>
    <w:rsid w:val="00F02782"/>
    <w:rsid w:val="00F0393B"/>
    <w:rsid w:val="00F05059"/>
    <w:rsid w:val="00F10577"/>
    <w:rsid w:val="00F10968"/>
    <w:rsid w:val="00F10F9B"/>
    <w:rsid w:val="00F1312F"/>
    <w:rsid w:val="00F155E7"/>
    <w:rsid w:val="00F16BA6"/>
    <w:rsid w:val="00F224B7"/>
    <w:rsid w:val="00F25184"/>
    <w:rsid w:val="00F2578A"/>
    <w:rsid w:val="00F33649"/>
    <w:rsid w:val="00F364A7"/>
    <w:rsid w:val="00F47121"/>
    <w:rsid w:val="00F47D04"/>
    <w:rsid w:val="00F53B93"/>
    <w:rsid w:val="00F53DB9"/>
    <w:rsid w:val="00F55160"/>
    <w:rsid w:val="00F56296"/>
    <w:rsid w:val="00F633AF"/>
    <w:rsid w:val="00F6343D"/>
    <w:rsid w:val="00F71BC3"/>
    <w:rsid w:val="00F73D21"/>
    <w:rsid w:val="00F76323"/>
    <w:rsid w:val="00F76C9D"/>
    <w:rsid w:val="00F77229"/>
    <w:rsid w:val="00F77D1B"/>
    <w:rsid w:val="00F83219"/>
    <w:rsid w:val="00F84232"/>
    <w:rsid w:val="00F85135"/>
    <w:rsid w:val="00F916C0"/>
    <w:rsid w:val="00F9684D"/>
    <w:rsid w:val="00F97736"/>
    <w:rsid w:val="00FA5B18"/>
    <w:rsid w:val="00FA66A0"/>
    <w:rsid w:val="00FB13B1"/>
    <w:rsid w:val="00FB26B7"/>
    <w:rsid w:val="00FB3D83"/>
    <w:rsid w:val="00FB7337"/>
    <w:rsid w:val="00FB7C5F"/>
    <w:rsid w:val="00FC1AB5"/>
    <w:rsid w:val="00FC4C37"/>
    <w:rsid w:val="00FC4DB3"/>
    <w:rsid w:val="00FC7ADF"/>
    <w:rsid w:val="00FD333D"/>
    <w:rsid w:val="00FD573D"/>
    <w:rsid w:val="00FE42AA"/>
    <w:rsid w:val="00FF0910"/>
    <w:rsid w:val="00FF0F91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2D0C7"/>
  <w15:docId w15:val="{1115E273-5753-43E7-99E3-B5CC4C49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5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65F3"/>
  </w:style>
  <w:style w:type="character" w:customStyle="1" w:styleId="eop">
    <w:name w:val="eop"/>
    <w:basedOn w:val="DefaultParagraphFont"/>
    <w:rsid w:val="003A65F3"/>
  </w:style>
  <w:style w:type="character" w:customStyle="1" w:styleId="scxw101328768">
    <w:name w:val="scxw101328768"/>
    <w:basedOn w:val="DefaultParagraphFont"/>
    <w:rsid w:val="003A65F3"/>
  </w:style>
  <w:style w:type="paragraph" w:styleId="Header">
    <w:name w:val="header"/>
    <w:basedOn w:val="Normal"/>
    <w:link w:val="Head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52"/>
  </w:style>
  <w:style w:type="paragraph" w:styleId="Footer">
    <w:name w:val="footer"/>
    <w:basedOn w:val="Normal"/>
    <w:link w:val="Foot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52"/>
  </w:style>
  <w:style w:type="character" w:styleId="Hyperlink">
    <w:name w:val="Hyperlink"/>
    <w:basedOn w:val="DefaultParagraphFont"/>
    <w:uiPriority w:val="99"/>
    <w:unhideWhenUsed/>
    <w:rsid w:val="002C13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3C3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63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0B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3" ma:contentTypeDescription="Create a new document." ma:contentTypeScope="" ma:versionID="775a6d31b8d304f764365bff3483b421">
  <xsd:schema xmlns:xsd="http://www.w3.org/2001/XMLSchema" xmlns:xs="http://www.w3.org/2001/XMLSchema" xmlns:p="http://schemas.microsoft.com/office/2006/metadata/properties" xmlns:ns2="2c302f4a-5d4b-4f12-a378-95d4c06b535a" xmlns:ns3="6419c129-4659-4d0e-b99f-84cb178308b6" targetNamespace="http://schemas.microsoft.com/office/2006/metadata/properties" ma:root="true" ma:fieldsID="ddda42a1afa20c4d46774d9b6dd72d51" ns2:_="" ns3:_="">
    <xsd:import namespace="2c302f4a-5d4b-4f12-a378-95d4c06b535a"/>
    <xsd:import namespace="6419c129-4659-4d0e-b99f-84cb17830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c129-4659-4d0e-b99f-84cb17830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9B9B4-EF26-448C-AE75-108DB2C49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2f4a-5d4b-4f12-a378-95d4c06b535a"/>
    <ds:schemaRef ds:uri="6419c129-4659-4d0e-b99f-84cb17830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A37EA-BACD-46FD-BE2D-377FD3A86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81D45-3B44-49D6-9994-695710D4D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E88E57-AEF9-482F-8D97-269572605C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cp:lastModifiedBy>Sharon Hill</cp:lastModifiedBy>
  <cp:revision>6</cp:revision>
  <cp:lastPrinted>2021-09-14T14:08:00Z</cp:lastPrinted>
  <dcterms:created xsi:type="dcterms:W3CDTF">2021-11-15T15:06:00Z</dcterms:created>
  <dcterms:modified xsi:type="dcterms:W3CDTF">2021-11-16T15:55:00Z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</Properties>
</file>